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B8A2B" w14:textId="1DB173A3" w:rsidR="00FA6B2E" w:rsidRDefault="00FA6B2E" w:rsidP="00A11FA3">
      <w:pPr>
        <w:spacing w:after="0" w:line="240" w:lineRule="auto"/>
        <w:jc w:val="right"/>
      </w:pPr>
      <w:bookmarkStart w:id="0" w:name="_GoBack"/>
      <w:bookmarkEnd w:id="0"/>
      <w:r>
        <w:tab/>
      </w:r>
      <w:r>
        <w:tab/>
      </w:r>
      <w:r>
        <w:tab/>
      </w:r>
      <w:r>
        <w:tab/>
      </w:r>
      <w:r>
        <w:tab/>
      </w:r>
      <w:r>
        <w:tab/>
      </w:r>
      <w:r>
        <w:tab/>
      </w:r>
      <w:r>
        <w:tab/>
      </w:r>
      <w:r>
        <w:tab/>
      </w:r>
      <w:r>
        <w:tab/>
      </w:r>
      <w:r>
        <w:tab/>
      </w:r>
      <w:r w:rsidR="00A11FA3">
        <w:t>Laura Brown</w:t>
      </w:r>
    </w:p>
    <w:p w14:paraId="4819B7EA" w14:textId="7D60B1C1" w:rsidR="00A11FA3" w:rsidRDefault="00A11FA3" w:rsidP="00A11FA3">
      <w:pPr>
        <w:spacing w:after="0" w:line="240" w:lineRule="auto"/>
        <w:jc w:val="right"/>
      </w:pPr>
      <w:r>
        <w:t>HIS 101 – Western Civilizations I</w:t>
      </w:r>
    </w:p>
    <w:p w14:paraId="015D8FC2" w14:textId="019046BC" w:rsidR="00A11FA3" w:rsidRDefault="00A11FA3" w:rsidP="00A11FA3">
      <w:pPr>
        <w:spacing w:after="0" w:line="240" w:lineRule="auto"/>
        <w:jc w:val="right"/>
      </w:pPr>
      <w:r>
        <w:t>June 20, 2003</w:t>
      </w:r>
    </w:p>
    <w:p w14:paraId="16F63E7D" w14:textId="7FC810FB" w:rsidR="00A11FA3" w:rsidRDefault="00A11FA3" w:rsidP="00A11FA3">
      <w:pPr>
        <w:spacing w:after="0" w:line="240" w:lineRule="auto"/>
        <w:jc w:val="right"/>
      </w:pPr>
      <w:r>
        <w:t>Primary and Secondary Source Comparison</w:t>
      </w:r>
    </w:p>
    <w:p w14:paraId="3736E34C" w14:textId="77777777" w:rsidR="00A11FA3" w:rsidRDefault="00A11FA3" w:rsidP="00564974">
      <w:pPr>
        <w:spacing w:line="480" w:lineRule="auto"/>
      </w:pPr>
    </w:p>
    <w:p w14:paraId="62C9FC97" w14:textId="79EC1D65" w:rsidR="00A11FA3" w:rsidRDefault="00A11FA3" w:rsidP="00A11FA3">
      <w:pPr>
        <w:spacing w:line="480" w:lineRule="auto"/>
        <w:jc w:val="center"/>
      </w:pPr>
      <w:r>
        <w:t>Christopher Columbus</w:t>
      </w:r>
    </w:p>
    <w:p w14:paraId="77FD20B9" w14:textId="7CD2AC69" w:rsidR="00153F12" w:rsidRDefault="00A11FA3" w:rsidP="00A11FA3">
      <w:pPr>
        <w:spacing w:line="480" w:lineRule="auto"/>
        <w:ind w:firstLine="720"/>
      </w:pPr>
      <w:r>
        <w:rPr>
          <w:rFonts w:cs="Times"/>
          <w:noProof/>
        </w:rPr>
        <mc:AlternateContent>
          <mc:Choice Requires="wps">
            <w:drawing>
              <wp:anchor distT="0" distB="0" distL="114300" distR="114300" simplePos="0" relativeHeight="251662336" behindDoc="0" locked="0" layoutInCell="1" allowOverlap="1" wp14:anchorId="392D240B" wp14:editId="7C8D3B4B">
                <wp:simplePos x="0" y="0"/>
                <wp:positionH relativeFrom="column">
                  <wp:posOffset>4305300</wp:posOffset>
                </wp:positionH>
                <wp:positionV relativeFrom="paragraph">
                  <wp:posOffset>3982720</wp:posOffset>
                </wp:positionV>
                <wp:extent cx="914400" cy="571500"/>
                <wp:effectExtent l="76200" t="50800" r="76200" b="114300"/>
                <wp:wrapNone/>
                <wp:docPr id="2" name="Straight Arrow Connector 2"/>
                <wp:cNvGraphicFramePr/>
                <a:graphic xmlns:a="http://schemas.openxmlformats.org/drawingml/2006/main">
                  <a:graphicData uri="http://schemas.microsoft.com/office/word/2010/wordprocessingShape">
                    <wps:wsp>
                      <wps:cNvCnPr/>
                      <wps:spPr>
                        <a:xfrm flipH="1">
                          <a:off x="0" y="0"/>
                          <a:ext cx="914400" cy="5715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7AEE600B" id="_x0000_t32" coordsize="21600,21600" o:spt="32" o:oned="t" path="m,l21600,21600e" filled="f">
                <v:path arrowok="t" fillok="f" o:connecttype="none"/>
                <o:lock v:ext="edit" shapetype="t"/>
              </v:shapetype>
              <v:shape id="Straight Arrow Connector 2" o:spid="_x0000_s1026" type="#_x0000_t32" style="position:absolute;margin-left:339pt;margin-top:313.6pt;width:1in;height:4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Xh5QEAABUEAAAOAAAAZHJzL2Uyb0RvYy54bWysU9uOFCEQfTfxHwjvTl/cXbUzPRsz6+XB&#10;uBNXP4ClYZqEWwqcnv57C+hpjZp9ML4QCjin6pwqtrdno8lJQFDO9rTZ1JQIy92g7LGn376+f/Ga&#10;khCZHZh2VvR0FoHe7p4/206+E60bnR4EECSxoZt8T8cYfVdVgY/CsLBxXli8lA4MixjCsRqATchu&#10;dNXW9U01ORg8OC5CwNO7ckl3mV9KweO9lEFEonuKtcW8Ql4f01rttqw7AvOj4ksZ7B+qMExZTLpS&#10;3bHIyHdQf1AZxcEFJ+OGO1M5KRUXWQOqaerf1DyMzIusBc0JfrUp/D9a/vl0AKKGnraUWGawRQ8R&#10;mDqOkbwFcBPZO2vRRgekTW5NPnQI2tsDLFHwB0jSzxIMkVr5jzgI2QyUR87Z63n1Wpwj4Xj4prm6&#10;qrEjHK+uXzXXuEe+qtAkOg8hfhDOkLTpaViqWsspKdjpU4gFeAEksLZk6unNy0Sb4siUfmcHEmeP&#10;ClkStqTTFrMmUUVG3sVZi8LyRUg0B8ttM00eS7HXQE4MB4pxLmxsViZ8nWBSab0CS/4ngcv7BBV5&#10;ZFdw0fgkeEXkzM7GFWyUdfC3suP5UrIs7y8OFN3Jgkc3zLnB2Rqcvdya5Z+k4f41zvCfv3n3AwAA&#10;//8DAFBLAwQUAAYACAAAACEAX3emiuEAAAALAQAADwAAAGRycy9kb3ducmV2LnhtbEyPwU7DMBBE&#10;70j8g7VI3KhTSyRRiFNVpcClEqL00psbmyRtvLZit03+nuVEb7uzo9k35WK0PbuYIXQOJcxnCTCD&#10;tdMdNhJ2329PObAQFWrVOzQSJhNgUd3flarQ7opf5rKNDaMQDIWS0MboC85D3Rqrwsx5g3T7cYNV&#10;kdah4XpQVwq3PRdJknKrOqQPrfJm1Zr6tD1bCR9TupvqzfFz/b5Zr4577/fN67OUjw/j8gVYNGP8&#10;N8MfPqFDRUwHd0YdWC8hzXLqEmkQmQBGjlwIUg4SsjkpvCr5bYfqFwAA//8DAFBLAQItABQABgAI&#10;AAAAIQC2gziS/gAAAOEBAAATAAAAAAAAAAAAAAAAAAAAAABbQ29udGVudF9UeXBlc10ueG1sUEsB&#10;Ai0AFAAGAAgAAAAhADj9If/WAAAAlAEAAAsAAAAAAAAAAAAAAAAALwEAAF9yZWxzLy5yZWxzUEsB&#10;Ai0AFAAGAAgAAAAhAMVFFeHlAQAAFQQAAA4AAAAAAAAAAAAAAAAALgIAAGRycy9lMm9Eb2MueG1s&#10;UEsBAi0AFAAGAAgAAAAhAF93porhAAAACwEAAA8AAAAAAAAAAAAAAAAAPwQAAGRycy9kb3ducmV2&#10;LnhtbFBLBQYAAAAABAAEAPMAAABNBQAAAAA=&#10;" strokecolor="#4f81bd [3204]" strokeweight="5pt">
                <v:stroke endarrow="open"/>
                <v:shadow on="t" color="black" opacity="24903f" origin=",.5" offset="0,.55556mm"/>
              </v:shape>
            </w:pict>
          </mc:Fallback>
        </mc:AlternateContent>
      </w:r>
      <w:r>
        <w:rPr>
          <w:rFonts w:cs="Times"/>
          <w:noProof/>
        </w:rPr>
        <mc:AlternateContent>
          <mc:Choice Requires="wps">
            <w:drawing>
              <wp:anchor distT="0" distB="0" distL="114300" distR="114300" simplePos="0" relativeHeight="251661312" behindDoc="0" locked="0" layoutInCell="1" allowOverlap="1" wp14:anchorId="6060B101" wp14:editId="7CEE15B7">
                <wp:simplePos x="0" y="0"/>
                <wp:positionH relativeFrom="column">
                  <wp:posOffset>5486400</wp:posOffset>
                </wp:positionH>
                <wp:positionV relativeFrom="paragraph">
                  <wp:posOffset>3639820</wp:posOffset>
                </wp:positionV>
                <wp:extent cx="1257300" cy="1371600"/>
                <wp:effectExtent l="0" t="0" r="38100" b="25400"/>
                <wp:wrapSquare wrapText="bothSides"/>
                <wp:docPr id="1" name="Text Box 1"/>
                <wp:cNvGraphicFramePr/>
                <a:graphic xmlns:a="http://schemas.openxmlformats.org/drawingml/2006/main">
                  <a:graphicData uri="http://schemas.microsoft.com/office/word/2010/wordprocessingShape">
                    <wps:wsp>
                      <wps:cNvSpPr txBox="1"/>
                      <wps:spPr>
                        <a:xfrm>
                          <a:off x="0" y="0"/>
                          <a:ext cx="1257300" cy="13716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0D3A46" w14:textId="77777777" w:rsidR="00A11FA3" w:rsidRDefault="00A11FA3" w:rsidP="00A11FA3">
                            <w:r>
                              <w:t>One secondary source article selected for comparison on a similar topic. (See 2 on instructions)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0B101" id="_x0000_t202" coordsize="21600,21600" o:spt="202" path="m,l,21600r21600,l21600,xe">
                <v:stroke joinstyle="miter"/>
                <v:path gradientshapeok="t" o:connecttype="rect"/>
              </v:shapetype>
              <v:shape id="Text Box 1" o:spid="_x0000_s1026" type="#_x0000_t202" style="position:absolute;left:0;text-align:left;margin-left:6in;margin-top:286.6pt;width:99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hVzwIAABoGAAAOAAAAZHJzL2Uyb0RvYy54bWysVN9P2zAQfp+0/8Hye0lSWgoRKQrtMk1C&#10;gAYTz65jN9Ec27PdJt20/31nJy0dTJOY9pKcfd+d7777cXnVNQJtmbG1khlOTmKMmKSqrOU6w18e&#10;i9E5RtYRWRKhJMvwjll8NX//7rLVKRurSomSGQROpE1bneHKOZ1GkaUVa4g9UZpJUHJlGuLgaNZR&#10;aUgL3hsRjeP4LGqVKbVRlFkLt8teiefBP+eMujvOLXNIZBhic+Frwnflv9H8kqRrQ3RV0yEM8g9R&#10;NKSW8OjB1ZI4gjamfuWqqalRVnF3QlUTKc5rykIOkE0Sv8jmoSKahVyAHKsPNNn/55bebu8Nqkuo&#10;HUaSNFCiR9Y5dK06lHh2Wm1TAD1ogLkOrj1yuLdw6ZPuuGn8H9JBoAeedwduvTPqjcbT2WkMKgq6&#10;5HSWnMEB/ETP5tpY95GpBnkhwwaKFzgl2xvreuge4l+zStRlUQsRDma9WgiDtgQKvfhQFMWytxW6&#10;Iv3teBofnrQ9PDz/mx8hX7v2vcgOzgmlTLrAAcR+ZAyn3pqFvutjJikQAKL36qkIPfFjMZ2N89n0&#10;YnSWT5PRJInPR3kej0fLIo/zeFIsLibXPwd29vaRr0TPeJDcTjDvVcjPjEMFA/Eh+L/FG9AexYG4&#10;txgO+JBHyO8txj0jYBFeVtIdjJtaKhMqFUb+meby655i3uOhVkd5e9F1q27oxJUqd9CgRvUDbjUt&#10;amiiG2LdPTEw0dB4sKXcHXy4UG2G1SBhVCnz/U/3Hg+DBlqMWtgQGbbfNsQwjMQnCSN4kUwmfqWE&#10;wwQqCgdzrFkda+SmWSjoTRgziC6IHu/EXuRGNU+wzHL/KqiIpPB2ht1eXLh+b8EypCzPAwiWiCbu&#10;Rj5o6l17ev2IPHZPxOhhjhx00K3a7xKSvhinHustpco3TvE6zJonuGd1IB4WUBiXYVn6DXd8Dqjn&#10;lT7/BQAA//8DAFBLAwQUAAYACAAAACEAu4JJE+MAAAAMAQAADwAAAGRycy9kb3ducmV2LnhtbEyP&#10;UUvDMBSF3wX/Q7iCby6xaltrb4coguAUug32mjWxqWuSkqRr9debPenjuedw7nfK5ax7cpTOd9Yg&#10;XC8YEGkaKzrTImw3L1c5EB+4Eby3RiJ8Sw/L6vys5IWwk6nlcR1aEkuMLziCCmEoKPWNkpr7hR2k&#10;id6ndZqHKF1LheNTLNc9TRhLqeadiR8UH+STks1hPWoE9p78vB7Um8pWX3n9vKvHaeM+EC8v5scH&#10;IEHO4S8MJ/yIDlVk2tvRCE96hDy9jVsCwl12kwA5JViaxNMeIcvvE6BVSf+PqH4BAAD//wMAUEsB&#10;Ai0AFAAGAAgAAAAhALaDOJL+AAAA4QEAABMAAAAAAAAAAAAAAAAAAAAAAFtDb250ZW50X1R5cGVz&#10;XS54bWxQSwECLQAUAAYACAAAACEAOP0h/9YAAACUAQAACwAAAAAAAAAAAAAAAAAvAQAAX3JlbHMv&#10;LnJlbHNQSwECLQAUAAYACAAAACEADDUIVc8CAAAaBgAADgAAAAAAAAAAAAAAAAAuAgAAZHJzL2Uy&#10;b0RvYy54bWxQSwECLQAUAAYACAAAACEAu4JJE+MAAAAMAQAADwAAAAAAAAAAAAAAAAApBQAAZHJz&#10;L2Rvd25yZXYueG1sUEsFBgAAAAAEAAQA8wAAADkGAAAAAA==&#10;" fillcolor="#cefffd" strokecolor="#4f81bd [3204]">
                <v:fill opacity="16448f"/>
                <v:textbox>
                  <w:txbxContent>
                    <w:p w14:paraId="7A0D3A46" w14:textId="77777777" w:rsidR="00A11FA3" w:rsidRDefault="00A11FA3" w:rsidP="00A11FA3">
                      <w:r>
                        <w:t>One secondary source article selected for comparison on a similar topic. (See 2 on instructions)</w:t>
                      </w:r>
                    </w:p>
                  </w:txbxContent>
                </v:textbox>
                <w10:wrap type="square"/>
              </v:shape>
            </w:pict>
          </mc:Fallback>
        </mc:AlternateContent>
      </w:r>
      <w:r>
        <w:rPr>
          <w:rFonts w:cs="Times"/>
          <w:noProof/>
        </w:rPr>
        <mc:AlternateContent>
          <mc:Choice Requires="wps">
            <w:drawing>
              <wp:anchor distT="0" distB="0" distL="114300" distR="114300" simplePos="0" relativeHeight="251659264" behindDoc="0" locked="0" layoutInCell="1" allowOverlap="1" wp14:anchorId="1BAD7A1C" wp14:editId="69323BB1">
                <wp:simplePos x="0" y="0"/>
                <wp:positionH relativeFrom="column">
                  <wp:posOffset>-914400</wp:posOffset>
                </wp:positionH>
                <wp:positionV relativeFrom="paragraph">
                  <wp:posOffset>96520</wp:posOffset>
                </wp:positionV>
                <wp:extent cx="1028700" cy="2628900"/>
                <wp:effectExtent l="0" t="0" r="38100" b="38100"/>
                <wp:wrapSquare wrapText="bothSides"/>
                <wp:docPr id="3" name="Text Box 3"/>
                <wp:cNvGraphicFramePr/>
                <a:graphic xmlns:a="http://schemas.openxmlformats.org/drawingml/2006/main">
                  <a:graphicData uri="http://schemas.microsoft.com/office/word/2010/wordprocessingShape">
                    <wps:wsp>
                      <wps:cNvSpPr txBox="1"/>
                      <wps:spPr>
                        <a:xfrm>
                          <a:off x="0" y="0"/>
                          <a:ext cx="1028700" cy="26289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3EF662" w14:textId="77777777" w:rsidR="00A11FA3" w:rsidRDefault="00A11FA3" w:rsidP="00A11FA3">
                            <w:r>
                              <w:t>The primary source is identified and the questions listed in item 4 of the instructions are  thoroughly answered in regard to the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D7A1C" id="Text Box 3" o:spid="_x0000_s1027" type="#_x0000_t202" style="position:absolute;left:0;text-align:left;margin-left:-1in;margin-top:7.6pt;width:81pt;height:2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QJ0QIAACEGAAAOAAAAZHJzL2Uyb0RvYy54bWysVFtv2jAUfp+0/2D5nSak0AJqqFJYpklV&#10;W41OfTaOTaI5tmcbCJv233fsJJS106ROe0nO8bl/53J13dQC7ZixlZIpHp7FGDFJVVHJTYq/POaD&#10;CUbWEVkQoSRL8YFZfD1//+5qr2csUaUSBTMInEg72+sUl87pWRRZWrKa2DOlmQQhV6YmDliziQpD&#10;9uC9FlESxxfRXplCG0WZtfC6bIV4Hvxzzqi759wyh0SKITcXviZ81/4bza/IbGOILivapUH+IYua&#10;VBKCHl0tiSNoa6pXruqKGmUVd2dU1ZHivKIs1ADVDOMX1axKolmoBcCx+giT/X9u6d3uwaCqSPE5&#10;RpLU0KJH1jh0oxp07tHZazsDpZUGNdfAM3S5f7fw6ItuuKn9H8pBIAecD0dsvTPqjeJkchmDiIIs&#10;uUgmU2DAf/Rsro11H5mqkSdSbKB5AVOyu7WuVe1VfDSrRFXklRCBMZv1Qhi0I9DoxYc8z5etrdAl&#10;aV+TcXwMaVv1EP43P0K+du1nkR2dE0qZdAEDyP3EGLjWmoW5a3MmMwAASO/VQxFm4sdifJlkl+Pp&#10;4CIbDwejYTwZZFmcDJZ5FmfxKF9MRzc/O3R6+8h3okU8UO4gmPcq5GfGoYMB+JD83/IN2l6LA3Bv&#10;Mez0Qx2hvrcYt4iARYispDsa15VUJnQqrPwzzMXXHmLe6kOvTur2pGvWTRjd40CuVXGAOTWq3XOr&#10;aV7BLN0S6x6IgcWG+YNj5e7hw4Xap1h1FEalMt//9O71Yd9AitEeDkWK7bctMQwj8UnCJk6Ho5G/&#10;LIEZQWOBMaeS9alEbuuFghEdwlnUNJBe34me5EbVT3DTMh8VRERSiJ1i15ML154vuImUZVlQglui&#10;ibuVK029a4+y35TH5okY3a2Tg0G6U/1JIbMXW9Xqekupsq1TvAor53FuUe3whzsUtqa7mf7QnfJB&#10;6/myz38BAAD//wMAUEsDBBQABgAIAAAAIQADmamV4AAAAAoBAAAPAAAAZHJzL2Rvd25yZXYueG1s&#10;TI9BS8QwFITvgv8hPMHbbrqlaq1NF1EEQVforuA12zybuk1SknRb/fW+PelxmGHmm3I9m54d0YfO&#10;WQGrZQIMbeNUZ1sB77unRQ4sRGmV7J1FAd8YYF2dn5WyUG6yNR63sWVUYkMhBegYh4Lz0Gg0Mizd&#10;gJa8T+eNjCR9y5WXE5WbnqdJcs2N7CwtaDngg8bmsB2NgGST/jwf9Iu+ef3K68ePepx2/k2Iy4v5&#10;/g5YxDn+heGET+hQEdPejVYF1gtYrLKMzkRyrlJgp0ROei8gS29T4FXJ/1+ofgEAAP//AwBQSwEC&#10;LQAUAAYACAAAACEAtoM4kv4AAADhAQAAEwAAAAAAAAAAAAAAAAAAAAAAW0NvbnRlbnRfVHlwZXNd&#10;LnhtbFBLAQItABQABgAIAAAAIQA4/SH/1gAAAJQBAAALAAAAAAAAAAAAAAAAAC8BAABfcmVscy8u&#10;cmVsc1BLAQItABQABgAIAAAAIQD/rdQJ0QIAACEGAAAOAAAAAAAAAAAAAAAAAC4CAABkcnMvZTJv&#10;RG9jLnhtbFBLAQItABQABgAIAAAAIQADmamV4AAAAAoBAAAPAAAAAAAAAAAAAAAAACsFAABkcnMv&#10;ZG93bnJldi54bWxQSwUGAAAAAAQABADzAAAAOAYAAAAA&#10;" fillcolor="#cefffd" strokecolor="#4f81bd [3204]">
                <v:fill opacity="16448f"/>
                <v:textbox>
                  <w:txbxContent>
                    <w:p w14:paraId="7A3EF662" w14:textId="77777777" w:rsidR="00A11FA3" w:rsidRDefault="00A11FA3" w:rsidP="00A11FA3">
                      <w:r>
                        <w:t>The primary source is identified and the questions listed in item 4 of the instructions are  thoroughly answered in regard to the source.</w:t>
                      </w:r>
                    </w:p>
                  </w:txbxContent>
                </v:textbox>
                <w10:wrap type="square"/>
              </v:shape>
            </w:pict>
          </mc:Fallback>
        </mc:AlternateContent>
      </w:r>
      <w:r w:rsidR="00ED7D58">
        <w:t>For the primary source</w:t>
      </w:r>
      <w:r w:rsidR="00153F12">
        <w:t xml:space="preserve"> I selected “Letter from the ‘New World’”</w:t>
      </w:r>
      <w:r>
        <w:t xml:space="preserve"> by Cristopher Columbus.  </w:t>
      </w:r>
      <w:r w:rsidR="00153F12">
        <w:t xml:space="preserve">Though this </w:t>
      </w:r>
      <w:r w:rsidR="008715B7">
        <w:t xml:space="preserve">it </w:t>
      </w:r>
      <w:r w:rsidR="00153F12">
        <w:t xml:space="preserve">isn’t specifically addressed, it’s clear that </w:t>
      </w:r>
      <w:r w:rsidR="00ED7D58">
        <w:t>this wa</w:t>
      </w:r>
      <w:r w:rsidR="008715B7">
        <w:t>s a letter</w:t>
      </w:r>
      <w:r w:rsidR="00153F12">
        <w:t xml:space="preserve"> author</w:t>
      </w:r>
      <w:r w:rsidR="008715B7">
        <w:t>ed by</w:t>
      </w:r>
      <w:r w:rsidR="00153F12">
        <w:t xml:space="preserve"> Christopher Columbus</w:t>
      </w:r>
      <w:r w:rsidR="008715B7">
        <w:t xml:space="preserve"> and written t</w:t>
      </w:r>
      <w:r w:rsidR="00153F12">
        <w:t>o someone from his home</w:t>
      </w:r>
      <w:r w:rsidR="008715B7">
        <w:t>land.</w:t>
      </w:r>
      <w:r w:rsidR="00153F12">
        <w:t xml:space="preserve"> </w:t>
      </w:r>
      <w:r w:rsidR="008715B7">
        <w:t xml:space="preserve">The description says the letter was written in 1492. It is </w:t>
      </w:r>
      <w:r w:rsidR="00AC7751">
        <w:t xml:space="preserve">about Columbus’ </w:t>
      </w:r>
      <w:r w:rsidR="00153F12">
        <w:t>encounters with unfamil</w:t>
      </w:r>
      <w:r w:rsidR="00AC7751">
        <w:t>iar lands and the native people</w:t>
      </w:r>
      <w:r w:rsidR="00153F12">
        <w:t xml:space="preserve"> he finds living there. He excitedly describes the plants, terrain, and people, which he clearly find</w:t>
      </w:r>
      <w:r w:rsidR="00DA41DA">
        <w:t>s</w:t>
      </w:r>
      <w:r w:rsidR="00153F12">
        <w:t xml:space="preserve"> strange and exotic, but he’s also careful to point out that he’s taken control of the lands and people for the king</w:t>
      </w:r>
      <w:r w:rsidR="00DA41DA">
        <w:t>. He describes the available</w:t>
      </w:r>
      <w:r w:rsidR="00AC7751">
        <w:t xml:space="preserve"> resources, fertile ground</w:t>
      </w:r>
      <w:r w:rsidR="00DA41DA">
        <w:t>, and makes a point of noting the natives are fearful, ill-equipped for battle, and non-confrontational. It seems as if Columbus has scouted the area specifically for conquest and is reporting back to someone close to the king</w:t>
      </w:r>
      <w:r w:rsidR="008715B7">
        <w:t xml:space="preserve"> to gain favor and receive permiss</w:t>
      </w:r>
      <w:r w:rsidR="00AC7751">
        <w:t xml:space="preserve">ion to continue invading the </w:t>
      </w:r>
      <w:r w:rsidR="008715B7">
        <w:t>area.</w:t>
      </w:r>
      <w:r w:rsidR="00AC7751">
        <w:t xml:space="preserve"> This letter shows</w:t>
      </w:r>
      <w:r w:rsidR="00ED7D58">
        <w:t xml:space="preserve">, in his own words, </w:t>
      </w:r>
      <w:r w:rsidR="00AC7751">
        <w:t xml:space="preserve">the ill intentions </w:t>
      </w:r>
      <w:r w:rsidR="00ED7D58">
        <w:t xml:space="preserve">Christopher Columbus </w:t>
      </w:r>
      <w:r w:rsidR="00AC7751">
        <w:t xml:space="preserve">had </w:t>
      </w:r>
      <w:r w:rsidR="00ED7D58">
        <w:t>on even his first j</w:t>
      </w:r>
      <w:r w:rsidR="00AC7751">
        <w:t xml:space="preserve">ourney, and is a good example of his mindset going forward. By reading it we can see how the native peoples would eventually be </w:t>
      </w:r>
      <w:r w:rsidR="00ED7D58">
        <w:t>enslaved, killed, and have their homes and land taken from them.</w:t>
      </w:r>
    </w:p>
    <w:p w14:paraId="7812A19D" w14:textId="29CE7799" w:rsidR="00A226CC" w:rsidRDefault="00A11FA3" w:rsidP="00A11FA3">
      <w:pPr>
        <w:spacing w:line="480" w:lineRule="auto"/>
        <w:ind w:firstLine="720"/>
      </w:pPr>
      <w:r>
        <w:t xml:space="preserve">My secondary source is an article found on a history themed website.  </w:t>
      </w:r>
      <w:r w:rsidR="00ED7D58">
        <w:t>This article was written by a</w:t>
      </w:r>
      <w:r w:rsidR="007A2229">
        <w:t>n anonymous</w:t>
      </w:r>
      <w:r w:rsidR="00ED7D58">
        <w:t xml:space="preserve"> RandomHistory.com “team member”</w:t>
      </w:r>
      <w:r w:rsidR="007A2229">
        <w:t>. The About Us page describes team members as professionally trained writers and history enthusiasts, all of whom have a bachelor’s degree or higher in the fields of history, journalism, or English. According the About Us page, RandomHistor</w:t>
      </w:r>
      <w:r w:rsidR="00A226CC">
        <w:t>y</w:t>
      </w:r>
      <w:r w:rsidR="007A2229">
        <w:t xml:space="preserve">.com is dedicated to compiling the best selection of history articles and facts, the subjects of which are either selected by team members or requested by site visitors. Though the </w:t>
      </w:r>
      <w:r>
        <w:rPr>
          <w:noProof/>
        </w:rPr>
        <w:lastRenderedPageBreak/>
        <mc:AlternateContent>
          <mc:Choice Requires="wps">
            <w:drawing>
              <wp:anchor distT="0" distB="0" distL="114300" distR="114300" simplePos="0" relativeHeight="251664384" behindDoc="0" locked="0" layoutInCell="1" allowOverlap="1" wp14:anchorId="70CEE25A" wp14:editId="6EC47F13">
                <wp:simplePos x="0" y="0"/>
                <wp:positionH relativeFrom="column">
                  <wp:posOffset>-914400</wp:posOffset>
                </wp:positionH>
                <wp:positionV relativeFrom="paragraph">
                  <wp:posOffset>-685800</wp:posOffset>
                </wp:positionV>
                <wp:extent cx="1028700" cy="2743200"/>
                <wp:effectExtent l="0" t="0" r="38100" b="25400"/>
                <wp:wrapSquare wrapText="bothSides"/>
                <wp:docPr id="5" name="Text Box 5"/>
                <wp:cNvGraphicFramePr/>
                <a:graphic xmlns:a="http://schemas.openxmlformats.org/drawingml/2006/main">
                  <a:graphicData uri="http://schemas.microsoft.com/office/word/2010/wordprocessingShape">
                    <wps:wsp>
                      <wps:cNvSpPr txBox="1"/>
                      <wps:spPr>
                        <a:xfrm>
                          <a:off x="0" y="0"/>
                          <a:ext cx="1028700" cy="27432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8C72F3" w14:textId="77777777" w:rsidR="00A11FA3" w:rsidRDefault="00A11FA3" w:rsidP="00A11FA3">
                            <w:r>
                              <w:t>The secondary source is identified and the questions listed in item 4 of the instructions are  thoroughly answered in regard to the source.</w:t>
                            </w:r>
                          </w:p>
                          <w:p w14:paraId="3922A25A" w14:textId="77777777" w:rsidR="00A11FA3" w:rsidRDefault="00A11FA3" w:rsidP="00A11F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CEE25A" id="Text Box 5" o:spid="_x0000_s1028" type="#_x0000_t202" style="position:absolute;left:0;text-align:left;margin-left:-1in;margin-top:-54pt;width:81pt;height:3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ZdP0wIAACEGAAAOAAAAZHJzL2Uyb0RvYy54bWysVN9P2zAQfp+0/8Hye0mapRQqUhTaZZqE&#10;AA0mnl3HbqI5tme7bcq0/31nJykdTJOY9pKcfXff+b77cXHZNgJtmbG1khken8QYMUlVWct1hr8+&#10;FKMzjKwjsiRCSZbhPbP4cv7+3cVOz1iiKiVKZhCASDvb6QxXzulZFFlasYbYE6WZBCVXpiEOjmYd&#10;lYbsAL0RURLHp9FOmVIbRZm1cLvslHge8Dln1N1ybplDIsPwNhe+JnxX/hvNL8hsbYiuato/g/zD&#10;KxpSSwh6gFoSR9DG1K+gmpoaZRV3J1Q1keK8pizkANmM4xfZ3FdEs5ALkGP1gSb7/2DpzfbOoLrM&#10;8AQjSRoo0QNrHbpSLZp4dnbazsDoXoOZa+EaqjzcW7j0SbfcNP4P6SDQA8/7A7cejHqnODmbxqCi&#10;oEum6QeonseJnt21se4TUw3yQoYNFC9wSrbX1nWmg4mPZpWoy6IWIhzMerUQBm0JFHrxsSiKZecr&#10;dEW622QSH0LazjyE/w1HyNfQvhfZAZxQyqQLHMDbj5zh1Hmz0Hfdm8kMCADRo3oqQk/8WEymST6d&#10;nI9O88l4lI7js1Gex8loWeRxHqfF4jy9+tmzM/hHvhId40Fye8E8qpBfGIcKBuLD4//23mDtrTgQ&#10;9xbH3j7kEfJ7i3PHCHiEyEq6g3NTS2VCpcLIP9Ncfhso5p091Oooby+6dtWG1k2Ghlypcg99alQ3&#10;51bTooZeuibW3REDgw39B8vK3cKHC7XLsOoljCplnv507+1h3kCL0Q4WRYbt9w0xDCPxWcIkno/T&#10;1G+WcEihsHAwx5rVsUZumoWCFh3DWtQ0iN7eiUHkRjWPsNNyHxVURFKInWE3iAvXrS/YiZTleTCC&#10;XaKJu5b3mnpoz7KflIf2kRjdj5ODRrpRw0ohsxdT1dl6T6nyjVO8DiPnee5Y7fmHPRSmpt+ZftEd&#10;n4PV82af/wIAAP//AwBQSwMEFAAGAAgAAAAhANSNsPPfAAAADAEAAA8AAABkcnMvZG93bnJldi54&#10;bWxMT11LwzAUfRf8D+EKvm3J6tDSNR2iCIIf0E3wNWvumrrmpjTpWv31pk/6dM/lHM5Hvp1sy87Y&#10;+8aRhNVSAEOqnG6olvCxf1qkwHxQpFXrCCV8o4dtcXmRq0y7kUo870LNogn5TEkwIXQZ574yaJVf&#10;ug4pckfXWxXi29dc92qM5rbliRC33KqGYoJRHT4YrE67wUoQb8nP88m8mLvXr7R8/CyHcd+/S3l9&#10;Nd1vgAWcwp8Y5vqxOhSx08ENpD1rJSxW63UcE2Yk0ohmzXwPEm6SSPEi5/9HFL8AAAD//wMAUEsB&#10;Ai0AFAAGAAgAAAAhALaDOJL+AAAA4QEAABMAAAAAAAAAAAAAAAAAAAAAAFtDb250ZW50X1R5cGVz&#10;XS54bWxQSwECLQAUAAYACAAAACEAOP0h/9YAAACUAQAACwAAAAAAAAAAAAAAAAAvAQAAX3JlbHMv&#10;LnJlbHNQSwECLQAUAAYACAAAACEA+1GXT9MCAAAhBgAADgAAAAAAAAAAAAAAAAAuAgAAZHJzL2Uy&#10;b0RvYy54bWxQSwECLQAUAAYACAAAACEA1I2w898AAAAMAQAADwAAAAAAAAAAAAAAAAAtBQAAZHJz&#10;L2Rvd25yZXYueG1sUEsFBgAAAAAEAAQA8wAAADkGAAAAAA==&#10;" fillcolor="#cefffd" strokecolor="#4f81bd [3204]">
                <v:fill opacity="16448f"/>
                <v:textbox>
                  <w:txbxContent>
                    <w:p w14:paraId="3A8C72F3" w14:textId="77777777" w:rsidR="00A11FA3" w:rsidRDefault="00A11FA3" w:rsidP="00A11FA3">
                      <w:r>
                        <w:t>The secondary source is identified and the questions listed in item 4 of the instructions are  thoroughly answered in regard to the source.</w:t>
                      </w:r>
                    </w:p>
                    <w:p w14:paraId="3922A25A" w14:textId="77777777" w:rsidR="00A11FA3" w:rsidRDefault="00A11FA3" w:rsidP="00A11FA3"/>
                  </w:txbxContent>
                </v:textbox>
                <w10:wrap type="square"/>
              </v:shape>
            </w:pict>
          </mc:Fallback>
        </mc:AlternateContent>
      </w:r>
      <w:r w:rsidR="007A2229">
        <w:t xml:space="preserve">information presented casts Columbus in a </w:t>
      </w:r>
      <w:r w:rsidR="00A226CC">
        <w:t>negat</w:t>
      </w:r>
      <w:r w:rsidR="007A2229">
        <w:t xml:space="preserve">ive light, there doesn’t appear to be any reason for or evidence of author </w:t>
      </w:r>
      <w:r w:rsidR="00A226CC">
        <w:t>bias;</w:t>
      </w:r>
      <w:r w:rsidR="007A2229">
        <w:t xml:space="preserve"> credible </w:t>
      </w:r>
      <w:r w:rsidR="00A226CC">
        <w:t>references are given for the information provided in the article. Though it touches on his childhood and early life, the article focuses primarily on Columbus’ voyages to and from the islands of South America and his actions between the years of 1942 and 1504. There were many things I wasn’t aware of, such as the conflicts Columbus had with his own men</w:t>
      </w:r>
      <w:r w:rsidR="00EC1877">
        <w:t xml:space="preserve"> who were often on the brink of mutiny. There were conflicts with his</w:t>
      </w:r>
      <w:r w:rsidR="00A226CC">
        <w:t xml:space="preserve"> countrymen</w:t>
      </w:r>
      <w:r w:rsidR="00EC1877">
        <w:t xml:space="preserve"> as well</w:t>
      </w:r>
      <w:r w:rsidR="00A226CC">
        <w:t>, in one cas</w:t>
      </w:r>
      <w:r w:rsidR="00EC1877">
        <w:t>e leading him to illegally execution seven Spanish men, though he had no authority to do so</w:t>
      </w:r>
      <w:r w:rsidR="00A226CC">
        <w:t>.</w:t>
      </w:r>
      <w:r w:rsidR="003810FE">
        <w:t xml:space="preserve"> There were concerns about his mental stability, and throughout his entire life he refused to accept that the land he had seized was not India. The information in this article shed new light on Columbus’ personality and mental state that I wasn’t able to gather from the primary source alone.</w:t>
      </w:r>
    </w:p>
    <w:p w14:paraId="08CB9688" w14:textId="2F1BE7B4" w:rsidR="00564974" w:rsidRDefault="00A11FA3" w:rsidP="00A11FA3">
      <w:pPr>
        <w:widowControl w:val="0"/>
        <w:spacing w:line="480" w:lineRule="auto"/>
        <w:ind w:firstLine="720"/>
      </w:pPr>
      <w:r>
        <w:rPr>
          <w:noProof/>
        </w:rPr>
        <mc:AlternateContent>
          <mc:Choice Requires="wps">
            <w:drawing>
              <wp:anchor distT="0" distB="0" distL="114300" distR="114300" simplePos="0" relativeHeight="251667456" behindDoc="0" locked="0" layoutInCell="1" allowOverlap="1" wp14:anchorId="5C94BAC8" wp14:editId="6C86EAC8">
                <wp:simplePos x="0" y="0"/>
                <wp:positionH relativeFrom="column">
                  <wp:posOffset>3086100</wp:posOffset>
                </wp:positionH>
                <wp:positionV relativeFrom="paragraph">
                  <wp:posOffset>1948815</wp:posOffset>
                </wp:positionV>
                <wp:extent cx="342900" cy="914400"/>
                <wp:effectExtent l="127000" t="50800" r="88900" b="101600"/>
                <wp:wrapNone/>
                <wp:docPr id="4" name="Straight Arrow Connector 4"/>
                <wp:cNvGraphicFramePr/>
                <a:graphic xmlns:a="http://schemas.openxmlformats.org/drawingml/2006/main">
                  <a:graphicData uri="http://schemas.microsoft.com/office/word/2010/wordprocessingShape">
                    <wps:wsp>
                      <wps:cNvCnPr/>
                      <wps:spPr>
                        <a:xfrm flipH="1" flipV="1">
                          <a:off x="0" y="0"/>
                          <a:ext cx="342900" cy="9144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E90FF1C" id="Straight Arrow Connector 4" o:spid="_x0000_s1026" type="#_x0000_t32" style="position:absolute;margin-left:243pt;margin-top:153.45pt;width:27pt;height:1in;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IR6wEAAB8EAAAOAAAAZHJzL2Uyb0RvYy54bWysU02P0zAQvSPxHyzfadJuWLFR0xXq8nFA&#10;ULG73L2O3Vjyl8amaf49YzsNCNAeEBdr7PF7M+95vL09G01OAoJytqPrVU2JsNz1yh47+vjw/tUb&#10;SkJktmfaWdHRSQR6u3v5Yjv6Vmzc4HQvgCCJDe3oOzrE6NuqCnwQhoWV88JiUjowLOIWjlUPbER2&#10;o6tNXV9Xo4Peg+MiBDy9K0m6y/xSCh6/SBlEJLqj2FvMK+T1Ka3VbsvaIzA/KD63wf6hC8OUxaIL&#10;1R2LjHwH9QeVURxccDKuuDOVk1JxkTWgmnX9m5r7gXmRtaA5wS82hf9Hyz+fDkBU39GGEssMPtF9&#10;BKaOQyRvAdxI9s5atNEBaZJbow8tgvb2APMu+AMk6WcJhkit/EccBJqjbylKORRKztn1aXFdnCPh&#10;eHjVbG5qfBuOqZt102CMzFUhTGAPIX4QzpAUdDTM/S2NlRLs9CnEArwAElhbMnb0+uo10qZ9ZEq/&#10;sz2Jk0etLEmcy2mLVZO8IihHcdKisHwVEm3CdjeZJg+o2GsgJ4ajxTgXNq4XJrydYFJpvQBL/WeB&#10;8/0EFXl4F3DR+Cx4QeTKzsYFbJR18Le24/nSsiz3Lw4U3cmCJ9dP+amzNTiF+WnmH5PG/Nd9hv/8&#10;17sfAAAA//8DAFBLAwQUAAYACAAAACEATPxORt4AAAALAQAADwAAAGRycy9kb3ducmV2LnhtbEyP&#10;zU6EQBCE7ya+w6RNvLkz+0cWZNioiR68CT7AAC3gMj3IDAv79rYn99hVleqv0uNie3HG0XeONKxX&#10;CgRS5eqOGg2fxevDAYQPhmrTO0INF/RwzG5vUpPUbqYPPOehEVxCPjEa2hCGREpftWiNX7kBib0v&#10;N1oT+BwbWY9m5nLby41SkbSmI/7QmgFfWqxO+WQ1vMd5sd6enqdQTBe3eRuK8mf+1vr+bnl6BBFw&#10;Cf9h+MNndMiYqXQT1V70GnaHiLcEDVsVxSA4sd8pVkq29ioGmaXyekP2CwAA//8DAFBLAQItABQA&#10;BgAIAAAAIQC2gziS/gAAAOEBAAATAAAAAAAAAAAAAAAAAAAAAABbQ29udGVudF9UeXBlc10ueG1s&#10;UEsBAi0AFAAGAAgAAAAhADj9If/WAAAAlAEAAAsAAAAAAAAAAAAAAAAALwEAAF9yZWxzLy5yZWxz&#10;UEsBAi0AFAAGAAgAAAAhAD3IkhHrAQAAHwQAAA4AAAAAAAAAAAAAAAAALgIAAGRycy9lMm9Eb2Mu&#10;eG1sUEsBAi0AFAAGAAgAAAAhAEz8TkbeAAAACwEAAA8AAAAAAAAAAAAAAAAARQQAAGRycy9kb3du&#10;cmV2LnhtbFBLBQYAAAAABAAEAPMAAABQBQAAAAA=&#10;" strokecolor="#4f81bd [3204]" strokeweight="5pt">
                <v:stroke endarrow="open"/>
                <v:shadow on="t" color="black" opacity="24903f" origin=",.5" offset="0,.55556mm"/>
              </v:shape>
            </w:pict>
          </mc:Fallback>
        </mc:AlternateContent>
      </w:r>
      <w:r>
        <w:rPr>
          <w:noProof/>
        </w:rPr>
        <mc:AlternateContent>
          <mc:Choice Requires="wps">
            <w:drawing>
              <wp:anchor distT="0" distB="0" distL="114300" distR="114300" simplePos="0" relativeHeight="251666432" behindDoc="0" locked="0" layoutInCell="1" allowOverlap="1" wp14:anchorId="34452C1E" wp14:editId="6260998B">
                <wp:simplePos x="0" y="0"/>
                <wp:positionH relativeFrom="column">
                  <wp:posOffset>2400300</wp:posOffset>
                </wp:positionH>
                <wp:positionV relativeFrom="paragraph">
                  <wp:posOffset>2863215</wp:posOffset>
                </wp:positionV>
                <wp:extent cx="2514600" cy="1485900"/>
                <wp:effectExtent l="0" t="0" r="25400" b="38100"/>
                <wp:wrapSquare wrapText="bothSides"/>
                <wp:docPr id="6" name="Text Box 6"/>
                <wp:cNvGraphicFramePr/>
                <a:graphic xmlns:a="http://schemas.openxmlformats.org/drawingml/2006/main">
                  <a:graphicData uri="http://schemas.microsoft.com/office/word/2010/wordprocessingShape">
                    <wps:wsp>
                      <wps:cNvSpPr txBox="1"/>
                      <wps:spPr>
                        <a:xfrm>
                          <a:off x="0" y="0"/>
                          <a:ext cx="2514600" cy="14859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2D1157" w14:textId="77777777" w:rsidR="00A11FA3" w:rsidRDefault="00A11FA3" w:rsidP="00A11FA3">
                            <w:r>
                              <w:t>A paragraph summarizing what you learned by comparing the primary source with your selected secondary source.  This is not just a summary of the sources, but what you learned about different source types.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452C1E" id="Text Box 6" o:spid="_x0000_s1029" type="#_x0000_t202" style="position:absolute;left:0;text-align:left;margin-left:189pt;margin-top:225.45pt;width:198pt;height:11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gj0gIAACEGAAAOAAAAZHJzL2Uyb0RvYy54bWysVFtv0zAUfkfiP1h+75KUtKzR0ilrCUKa&#10;tokN7dl17DbCsY3tNimI/86x03RlQ0hDvCTn+Ny/c7m47BqBdszYWskcJ2cxRkxSVdVyneMvD+Xo&#10;HCPriKyIUJLleM8svpy/fXPR6oyN1UaJihkETqTNWp3jjXM6iyJLN6wh9kxpJkHIlWmIA9aso8qQ&#10;Frw3IhrH8TRqlam0UZRZC6/LXojnwT/njLpbzi1zSOQYcnPha8J35b/R/IJka0P0pqaHNMg/ZNGQ&#10;WkLQo6slcQRtTf3CVVNTo6zi7oyqJlKc15SFGqCaJH5Wzf2GaBZqAXCsPsJk/59berO7M6iucjzF&#10;SJIGWvTAOoeuVIemHp1W2wyU7jWouQ6eocvDu4VHX3THTeP/UA4COeC8P2LrnVF4HE+SdBqDiIIs&#10;Sc8nM2DAf/Rkro11H5lqkCdybKB5AVOyu7auVx1UfDSrRF2VtRCBMevVQhi0I9DoxYeyLJe9rdAb&#10;0r+OJ/ExpO3VQ/jf/Aj50rWfRXZ0Tihl0gUMIPcTY+B6axbmrs+ZZAAAkN6rhyLMxI/F5P24eD+Z&#10;jabFJBmlSXw+Kop4PFqWRVzEabmYpVc/D+gM9pHvRI94oNxeMO9VyM+MQwcD8CH5v+UbtL0WB+Be&#10;Y3jQD3WE+l5j3CMCFiGyku5o3NRSmdCpsPJPMFdfB4h5rw+9Oqnbk65bdWF03w0DuVLVHubUqH7P&#10;raZlDbN0Tay7IwYWG+YPjpW7hQ8Xqs2xOlAYbZT5/qd3rw/7BlKMWjgUObbftsQwjMQnCZs4S9LU&#10;X5bApNBYYMypZHUqkdtmoWBEEziLmgbS6zsxkNyo5hFuWuGjgohICrFz7AZy4frzBTeRsqIISnBL&#10;NHHX8l5T79qj7DfloXskRh/WycEg3ajhpJDs2Vb1ut5SqmLrFK/Dynmce1QP+MMdCltzuJn+0J3y&#10;Qevpss9/AQAA//8DAFBLAwQUAAYACAAAACEAWK6sKOMAAAALAQAADwAAAGRycy9kb3ducmV2Lnht&#10;bEyPzU7DMBCE70i8g7VI3KhDCU0asqkQCAmJHyktElc3NnFobEe20wSenuUEx9kZzX5TbmbTs6Py&#10;oXMW4XKRAFO2cbKzLcLb7uEiBxaisFL0ziqELxVgU52elKKQbrK1Om5jy6jEhkIg6BiHgvPQaGVE&#10;WLhBWfI+nDcikvQtl15MVG56vkySFTeis/RBi0HdadUctqNBSF6W348H/aSz58+8vn+vx2nnXxHP&#10;z+bbG2BRzfEvDL/4hA4VMe3daGVgPcJVltOWiJBeJ2tglMiylC57hFWeroFXJf+/ofoBAAD//wMA&#10;UEsBAi0AFAAGAAgAAAAhALaDOJL+AAAA4QEAABMAAAAAAAAAAAAAAAAAAAAAAFtDb250ZW50X1R5&#10;cGVzXS54bWxQSwECLQAUAAYACAAAACEAOP0h/9YAAACUAQAACwAAAAAAAAAAAAAAAAAvAQAAX3Jl&#10;bHMvLnJlbHNQSwECLQAUAAYACAAAACEA8nJII9ICAAAhBgAADgAAAAAAAAAAAAAAAAAuAgAAZHJz&#10;L2Uyb0RvYy54bWxQSwECLQAUAAYACAAAACEAWK6sKOMAAAALAQAADwAAAAAAAAAAAAAAAAAsBQAA&#10;ZHJzL2Rvd25yZXYueG1sUEsFBgAAAAAEAAQA8wAAADwGAAAAAA==&#10;" fillcolor="#cefffd" strokecolor="#4f81bd [3204]">
                <v:fill opacity="16448f"/>
                <v:textbox>
                  <w:txbxContent>
                    <w:p w14:paraId="072D1157" w14:textId="77777777" w:rsidR="00A11FA3" w:rsidRDefault="00A11FA3" w:rsidP="00A11FA3">
                      <w:r>
                        <w:t>A paragraph summarizing what you learned by comparing the primary source with your selected secondary source.  This is not just a summary of the sources, but what you learned about different source types.</w:t>
                      </w:r>
                    </w:p>
                  </w:txbxContent>
                </v:textbox>
                <w10:wrap type="square"/>
              </v:shape>
            </w:pict>
          </mc:Fallback>
        </mc:AlternateContent>
      </w:r>
      <w:r w:rsidR="000B03A0">
        <w:t xml:space="preserve">I learned from both the </w:t>
      </w:r>
      <w:r w:rsidR="007227F8">
        <w:t>primary and secondary sources</w:t>
      </w:r>
      <w:r w:rsidR="000B03A0">
        <w:t xml:space="preserve"> that Christopher Columbus was a very bad man</w:t>
      </w:r>
      <w:r>
        <w:t>, at least by modern standards</w:t>
      </w:r>
      <w:r w:rsidR="000B03A0">
        <w:t xml:space="preserve">. I knew </w:t>
      </w:r>
      <w:r w:rsidR="007227F8">
        <w:t>he had done terrible</w:t>
      </w:r>
      <w:r w:rsidR="000B03A0">
        <w:t xml:space="preserve"> things to the Native Americans, but I assumed he had good intentions and things just got out of control</w:t>
      </w:r>
      <w:r w:rsidR="00564974">
        <w:t xml:space="preserve">. Now I see that </w:t>
      </w:r>
      <w:r w:rsidR="000B03A0">
        <w:t xml:space="preserve">he set out on his initial journey with dark intentions, </w:t>
      </w:r>
      <w:r w:rsidR="00564974">
        <w:t xml:space="preserve">and </w:t>
      </w:r>
      <w:r w:rsidR="000B03A0">
        <w:t>his own men and countrymen became targets in his quest for power. I didn’t know the extent of how he terrorized people, that he sold natives into slavery, or that he murdered his own people.</w:t>
      </w:r>
      <w:r w:rsidR="00FA6B2E">
        <w:t xml:space="preserve"> I also </w:t>
      </w:r>
      <w:r w:rsidR="00564974">
        <w:t>learned how</w:t>
      </w:r>
      <w:r w:rsidR="00FA6B2E">
        <w:t xml:space="preserve"> Columbus Day came about, </w:t>
      </w:r>
      <w:r w:rsidR="00564974">
        <w:t xml:space="preserve">despite </w:t>
      </w:r>
      <w:r w:rsidR="00FA6B2E">
        <w:t>the negative information we have on this man.</w:t>
      </w:r>
    </w:p>
    <w:p w14:paraId="055A8A32" w14:textId="316700BC" w:rsidR="00564974" w:rsidRDefault="00564974" w:rsidP="00564974">
      <w:pPr>
        <w:spacing w:line="480" w:lineRule="auto"/>
      </w:pPr>
      <w:r>
        <w:br w:type="page"/>
      </w:r>
    </w:p>
    <w:sdt>
      <w:sdtPr>
        <w:rPr>
          <w:rFonts w:asciiTheme="minorHAnsi" w:eastAsiaTheme="minorHAnsi" w:hAnsiTheme="minorHAnsi" w:cstheme="minorBidi"/>
          <w:b w:val="0"/>
          <w:bCs w:val="0"/>
          <w:color w:val="auto"/>
          <w:sz w:val="22"/>
          <w:szCs w:val="22"/>
          <w:lang w:bidi="ar-SA"/>
        </w:rPr>
        <w:id w:val="1108537671"/>
        <w:docPartObj>
          <w:docPartGallery w:val="Bibliographies"/>
          <w:docPartUnique/>
        </w:docPartObj>
      </w:sdtPr>
      <w:sdtEndPr/>
      <w:sdtContent>
        <w:p w14:paraId="6F886E71" w14:textId="68A3D9F6" w:rsidR="00A11FA3" w:rsidRDefault="00A11FA3">
          <w:pPr>
            <w:pStyle w:val="Heading1"/>
          </w:pPr>
          <w:r>
            <w:t>Bibliography</w:t>
          </w:r>
        </w:p>
        <w:sdt>
          <w:sdtPr>
            <w:id w:val="111145805"/>
            <w:bibliography/>
          </w:sdtPr>
          <w:sdtEndPr/>
          <w:sdtContent>
            <w:p w14:paraId="30838D64" w14:textId="5E173261" w:rsidR="00A11FA3" w:rsidRDefault="00A11FA3" w:rsidP="00A11FA3">
              <w:pPr>
                <w:pStyle w:val="Bibliography"/>
                <w:rPr>
                  <w:rFonts w:cs="Times New Roman"/>
                  <w:noProof/>
                </w:rPr>
              </w:pPr>
              <w:r>
                <w:rPr>
                  <w:noProof/>
                </w:rPr>
                <mc:AlternateContent>
                  <mc:Choice Requires="wps">
                    <w:drawing>
                      <wp:anchor distT="0" distB="0" distL="114300" distR="114300" simplePos="0" relativeHeight="251670528" behindDoc="0" locked="0" layoutInCell="1" allowOverlap="1" wp14:anchorId="2F20CDEA" wp14:editId="4A571FC8">
                        <wp:simplePos x="0" y="0"/>
                        <wp:positionH relativeFrom="column">
                          <wp:posOffset>2514600</wp:posOffset>
                        </wp:positionH>
                        <wp:positionV relativeFrom="paragraph">
                          <wp:posOffset>1360170</wp:posOffset>
                        </wp:positionV>
                        <wp:extent cx="114300" cy="1028700"/>
                        <wp:effectExtent l="203200" t="50800" r="114300" b="88900"/>
                        <wp:wrapNone/>
                        <wp:docPr id="7" name="Straight Arrow Connector 7"/>
                        <wp:cNvGraphicFramePr/>
                        <a:graphic xmlns:a="http://schemas.openxmlformats.org/drawingml/2006/main">
                          <a:graphicData uri="http://schemas.microsoft.com/office/word/2010/wordprocessingShape">
                            <wps:wsp>
                              <wps:cNvCnPr/>
                              <wps:spPr>
                                <a:xfrm flipH="1" flipV="1">
                                  <a:off x="0" y="0"/>
                                  <a:ext cx="114300" cy="10287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w14:anchorId="77F7D373" id="Straight Arrow Connector 7" o:spid="_x0000_s1026" type="#_x0000_t32" style="position:absolute;margin-left:198pt;margin-top:107.1pt;width:9pt;height:81pt;flip:x y;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GZG6wEAACAEAAAOAAAAZHJzL2Uyb0RvYy54bWysU02P0zAQvSPxHyzfaZIubFdR0xXq8nFA&#10;ULG73L2O3Vjyl8amaf49YzsNCNAeEBdrxvZ7M+95vL09G01OAoJytqPNqqZEWO56ZY8dfXx4/+qG&#10;khCZ7Zl2VnR0EoHe7l6+2I6+FWs3ON0LIEhiQzv6jg4x+raqAh+EYWHlvLB4KB0YFjGFY9UDG5Hd&#10;6Gpd19fV6KD34LgIAXfvyiHdZX4pBY9fpAwiEt1R7C3mFfL6lNZqt2XtEZgfFJ/bYP/QhWHKYtGF&#10;6o5FRr6D+oPKKA4uOBlX3JnKSam4yBpQTVP/puZ+YF5kLWhO8ItN4f/R8s+nAxDVd3RDiWUGn+g+&#10;AlPHIZK3AG4ke2ct2uiAbJJbow8tgvb2AHMW/AGS9LMEQ6RW/iMOAs3RtxSlMxRKztn1aXFdnCPh&#10;uNk0r69qfBuOR029vtlggtRVYUxoDyF+EM6QFHQ0zA0unZUa7PQpxAK8ABJYWzJ29PrqDdKmPDKl&#10;39mexMmjWJY0zuW0xapJX1GUozhpUVi+Cok+Yb/rTJMnVOw1kBPD2WKcCxubhQlvJ5hUWi/AUv9Z&#10;4Hw/QUWe3gVcND4LXhC5srNxARtlHfyt7Xi+tCzL/YsDRXey4Mn1U37rbA2OYX6a+cukOf81z/Cf&#10;H3v3AwAA//8DAFBLAwQUAAYACAAAACEA8vtc/d8AAAALAQAADwAAAGRycy9kb3ducmV2LnhtbEyP&#10;QU+EMBCF7yb+h2ZMvLmFLkGXpWzURA/eBH9AoSOwS1ukZWH/vePJPc57L2++lx9WM7AzTr53VkK8&#10;iYChbZzubSvhq3p7eALmg7JaDc6ihAt6OBS3N7nKtFvsJ57L0DIqsT5TEroQxoxz33RolN+4ES15&#10;324yKtA5tVxPaqFyM3ARRSk3qrf0oVMjvnbYnMrZSPjYlVW8Pb3MoZovTryPVf2zHKW8v1uf98AC&#10;ruE/DH/4hA4FMdVuttqzQcJ2l9KWIEHEiQBGiSROSKnJekwF8CLn1xuKXwAAAP//AwBQSwECLQAU&#10;AAYACAAAACEAtoM4kv4AAADhAQAAEwAAAAAAAAAAAAAAAAAAAAAAW0NvbnRlbnRfVHlwZXNdLnht&#10;bFBLAQItABQABgAIAAAAIQA4/SH/1gAAAJQBAAALAAAAAAAAAAAAAAAAAC8BAABfcmVscy8ucmVs&#10;c1BLAQItABQABgAIAAAAIQBvrGZG6wEAACAEAAAOAAAAAAAAAAAAAAAAAC4CAABkcnMvZTJvRG9j&#10;LnhtbFBLAQItABQABgAIAAAAIQDy+1z93wAAAAsBAAAPAAAAAAAAAAAAAAAAAEUEAABkcnMvZG93&#10;bnJldi54bWxQSwUGAAAAAAQABADzAAAAUQUAAAAA&#10;" strokecolor="#4f81bd [3204]" strokeweight="5pt">
                        <v:stroke endarrow="open"/>
                        <v:shadow on="t" color="black" opacity="24903f" origin=",.5" offset="0,.55556mm"/>
                      </v:shape>
                    </w:pict>
                  </mc:Fallback>
                </mc:AlternateContent>
              </w:r>
              <w:r>
                <w:fldChar w:fldCharType="begin"/>
              </w:r>
              <w:r>
                <w:instrText xml:space="preserve"> BIBLIOGRAPHY </w:instrText>
              </w:r>
              <w:r>
                <w:fldChar w:fldCharType="separate"/>
              </w:r>
              <w:r>
                <w:rPr>
                  <w:rFonts w:cs="Times New Roman"/>
                  <w:noProof/>
                </w:rPr>
                <w:t xml:space="preserve">Columbus, Christopher. "Christopher Columbus in the "New World"." </w:t>
              </w:r>
              <w:r>
                <w:rPr>
                  <w:rFonts w:cs="Times New Roman"/>
                  <w:i/>
                  <w:iCs/>
                  <w:noProof/>
                </w:rPr>
                <w:t>Pearson Education, Inc.</w:t>
              </w:r>
              <w:r>
                <w:rPr>
                  <w:rFonts w:cs="Times New Roman"/>
                  <w:noProof/>
                </w:rPr>
                <w:t xml:space="preserve"> 1492. http://wpscms.pearsonmg.com/long_longman_mhlw_0/0,11868,3125988-content,00.html (accessed June 20, 2003).</w:t>
              </w:r>
            </w:p>
            <w:p w14:paraId="41D3F2D8" w14:textId="77777777" w:rsidR="00A11FA3" w:rsidRDefault="00A11FA3" w:rsidP="00A11FA3">
              <w:pPr>
                <w:pStyle w:val="Bibliography"/>
                <w:rPr>
                  <w:rFonts w:cs="Times New Roman"/>
                  <w:noProof/>
                </w:rPr>
              </w:pPr>
              <w:r>
                <w:rPr>
                  <w:rFonts w:cs="Times New Roman"/>
                  <w:noProof/>
                </w:rPr>
                <w:t xml:space="preserve">Random History. "Christopher Columbus Discovers America." </w:t>
              </w:r>
              <w:r>
                <w:rPr>
                  <w:rFonts w:cs="Times New Roman"/>
                  <w:i/>
                  <w:iCs/>
                  <w:noProof/>
                </w:rPr>
                <w:t>The Place of Christopher Columbus in the History of America.</w:t>
              </w:r>
              <w:r>
                <w:rPr>
                  <w:rFonts w:cs="Times New Roman"/>
                  <w:noProof/>
                </w:rPr>
                <w:t xml:space="preserve"> December 31, 2010. http://www.randomhistory.com/christopher-columbus-in-the-history-of-america.html (accessed June 20, 2003).</w:t>
              </w:r>
            </w:p>
            <w:p w14:paraId="6001C93B" w14:textId="7B18272D" w:rsidR="00A11FA3" w:rsidRDefault="00A11FA3" w:rsidP="00A11FA3">
              <w:r>
                <w:rPr>
                  <w:b/>
                  <w:bCs/>
                  <w:noProof/>
                </w:rPr>
                <w:fldChar w:fldCharType="end"/>
              </w:r>
            </w:p>
          </w:sdtContent>
        </w:sdt>
      </w:sdtContent>
    </w:sdt>
    <w:p w14:paraId="5D645291" w14:textId="46DC6EF1" w:rsidR="00564974" w:rsidRPr="00A11FA3" w:rsidRDefault="00A11FA3" w:rsidP="00564974">
      <w:pPr>
        <w:widowControl w:val="0"/>
        <w:spacing w:line="480" w:lineRule="auto"/>
        <w:ind w:left="720" w:hanging="720"/>
        <w:rPr>
          <w:b/>
        </w:rPr>
      </w:pPr>
      <w:r>
        <w:rPr>
          <w:noProof/>
        </w:rPr>
        <mc:AlternateContent>
          <mc:Choice Requires="wps">
            <w:drawing>
              <wp:anchor distT="0" distB="0" distL="114300" distR="114300" simplePos="0" relativeHeight="251669504" behindDoc="0" locked="0" layoutInCell="1" allowOverlap="1" wp14:anchorId="1198F629" wp14:editId="0A6C88DB">
                <wp:simplePos x="0" y="0"/>
                <wp:positionH relativeFrom="column">
                  <wp:posOffset>685800</wp:posOffset>
                </wp:positionH>
                <wp:positionV relativeFrom="paragraph">
                  <wp:posOffset>635635</wp:posOffset>
                </wp:positionV>
                <wp:extent cx="4457700" cy="914400"/>
                <wp:effectExtent l="0" t="0" r="38100" b="25400"/>
                <wp:wrapSquare wrapText="bothSides"/>
                <wp:docPr id="8" name="Text Box 8"/>
                <wp:cNvGraphicFramePr/>
                <a:graphic xmlns:a="http://schemas.openxmlformats.org/drawingml/2006/main">
                  <a:graphicData uri="http://schemas.microsoft.com/office/word/2010/wordprocessingShape">
                    <wps:wsp>
                      <wps:cNvSpPr txBox="1"/>
                      <wps:spPr>
                        <a:xfrm>
                          <a:off x="0" y="0"/>
                          <a:ext cx="4457700" cy="914400"/>
                        </a:xfrm>
                        <a:prstGeom prst="rect">
                          <a:avLst/>
                        </a:prstGeom>
                        <a:solidFill>
                          <a:srgbClr val="CEFFFD">
                            <a:alpha val="25000"/>
                          </a:srgbClr>
                        </a:solidFill>
                        <a:ln>
                          <a:solidFill>
                            <a:schemeClr val="accent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66E667" w14:textId="4AF9BEA3" w:rsidR="00A11FA3" w:rsidRDefault="00A11FA3" w:rsidP="00A11FA3">
                            <w:r>
                              <w:t>A list of your primary and secondary sources in one of the approved formats (APA, MLA or Chicago Style for Humanities).  In this example, the Microsoft Word reference tool was used to create a Chicago Style Bibliography.</w:t>
                            </w:r>
                          </w:p>
                          <w:p w14:paraId="47A1D3A9" w14:textId="77777777" w:rsidR="00A11FA3" w:rsidRDefault="00A11FA3" w:rsidP="00A11F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98F629" id="Text Box 8" o:spid="_x0000_s1030" type="#_x0000_t202" style="position:absolute;left:0;text-align:left;margin-left:54pt;margin-top:50.05pt;width:351pt;height:1in;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y2J0AIAACAGAAAOAAAAZHJzL2Uyb0RvYy54bWysVFtv0zAUfkfiP1h+75JW6bpGS6esJQhp&#10;2iY2tGfXsZsIxza226Yg/jvHTtKVDSEN8ZIcn/v5zuXyqm0E2jFjayUzPD6LMWKSqrKWmwx/eSxG&#10;FxhZR2RJhJIswwdm8dXi/bvLvU7ZRFVKlMwgcCJtutcZrpzTaRRZWrGG2DOlmQQhV6YhDp5mE5WG&#10;7MF7I6JJHJ9He2VKbRRl1gJ31QnxIvjnnFF3x7llDokMQ24ufE34rv03WlySdGOIrmrap0H+IYuG&#10;1BKCHl2tiCNoa+pXrpqaGmUVd2dUNZHivKYs1ADVjOMX1TxURLNQC4Bj9REm+//c0tvdvUF1mWFo&#10;lCQNtOiRtQ5dqxZdeHT22qag9KBBzbXAhi4PfAtMX3TLTeP/UA4COeB8OGLrnVFgJsl0NotBREE2&#10;HycJ0OA+erbWxrqPTDXIExk20LsAKdndWNepDio+mFWiLotaiPAwm/VSGLQj0Oflh6IoVp2t0BXp&#10;uJNpfAxpO/UQ/jc/Qr527UeRHZ0TSpl0AQLI/cQYXp01C2PX5UxSqB9I79UjEUbix3I6m+Sz6Xx0&#10;nk/Ho2QcX4zyPJ6MVkUe53FSLOfJ9c8encE+8o3oAA+UOwjmvQr5mXFoYMA9JP+3fIO21+IA3FsM&#10;e/1QR6jvLcYdImARIivpjsZNLZUJnQob/wxz+XWAmHf60KuTuj3p2nUbJjcZ5nGtygOMqVHdmltN&#10;ixpm6YZYd08M7DWMH9wqdwcfLtQ+w6qnMKqU+f4nvteHdQMpRnu4Exm237bEMIzEJwmLGEYZDkt4&#10;wIxPIIY5laxPJXLbLBWM6BiuoqaB9PpODCQ3qnmCk5b7qCAikkLsDLuBXLruesFJpCzPgxKcEk3c&#10;jXzQ1Lv2KPtNeWyfiNH9OjkYpFs1XBSSvtiqTtdbSpVvneJ1WDmPc4dqjz+cobA1/cn0d+70HbSe&#10;D/viFwAAAP//AwBQSwMEFAAGAAgAAAAhAJdYaLLfAAAACwEAAA8AAABkcnMvZG93bnJldi54bWxM&#10;j09LxDAQxe+C3yGM4M1NWhYttekiiiD4B7oreM02Y1O3SUqSbquf3tmT3t5jHm9+r9osdmBHDLH3&#10;TkK2EsDQtV73rpPwvnu8KoDFpJxWg3co4RsjbOrzs0qV2s+uweM2dYxKXCyVBJPSWHIeW4NWxZUf&#10;0dHt0werEtnQcR3UTOV24LkQ19yq3tEHo0a8N9getpOVIF7zn6eDeTY3L19F8/DRTPMuvEl5ebHc&#10;3QJLuKS/MJzwCR1qYtr7yenIBvKioC3pJEQGjBIFKWB7Cfl6nQGvK/5/Q/0LAAD//wMAUEsBAi0A&#10;FAAGAAgAAAAhALaDOJL+AAAA4QEAABMAAAAAAAAAAAAAAAAAAAAAAFtDb250ZW50X1R5cGVzXS54&#10;bWxQSwECLQAUAAYACAAAACEAOP0h/9YAAACUAQAACwAAAAAAAAAAAAAAAAAvAQAAX3JlbHMvLnJl&#10;bHNQSwECLQAUAAYACAAAACEAwb8tidACAAAgBgAADgAAAAAAAAAAAAAAAAAuAgAAZHJzL2Uyb0Rv&#10;Yy54bWxQSwECLQAUAAYACAAAACEAl1host8AAAALAQAADwAAAAAAAAAAAAAAAAAqBQAAZHJzL2Rv&#10;d25yZXYueG1sUEsFBgAAAAAEAAQA8wAAADYGAAAAAA==&#10;" fillcolor="#cefffd" strokecolor="#4f81bd [3204]">
                <v:fill opacity="16448f"/>
                <v:textbox>
                  <w:txbxContent>
                    <w:p w14:paraId="3566E667" w14:textId="4AF9BEA3" w:rsidR="00A11FA3" w:rsidRDefault="00A11FA3" w:rsidP="00A11FA3">
                      <w:r>
                        <w:t>A list of your primary and secondary sources in one of the approved formats (APA, MLA or Chicago Style for Humanities).  In this example, the Microsoft Word reference tool was used to create a Chicago Style Bibliography.</w:t>
                      </w:r>
                    </w:p>
                    <w:p w14:paraId="47A1D3A9" w14:textId="77777777" w:rsidR="00A11FA3" w:rsidRDefault="00A11FA3" w:rsidP="00A11FA3"/>
                  </w:txbxContent>
                </v:textbox>
                <w10:wrap type="square"/>
              </v:shape>
            </w:pict>
          </mc:Fallback>
        </mc:AlternateContent>
      </w:r>
    </w:p>
    <w:sectPr w:rsidR="00564974" w:rsidRPr="00A11F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158A3" w14:textId="77777777" w:rsidR="00975092" w:rsidRDefault="00975092" w:rsidP="00A11FA3">
      <w:pPr>
        <w:spacing w:after="0" w:line="240" w:lineRule="auto"/>
      </w:pPr>
      <w:r>
        <w:separator/>
      </w:r>
    </w:p>
  </w:endnote>
  <w:endnote w:type="continuationSeparator" w:id="0">
    <w:p w14:paraId="6E56508C" w14:textId="77777777" w:rsidR="00975092" w:rsidRDefault="00975092" w:rsidP="00A11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48245" w14:textId="77777777" w:rsidR="00975092" w:rsidRDefault="00975092" w:rsidP="00A11FA3">
      <w:pPr>
        <w:spacing w:after="0" w:line="240" w:lineRule="auto"/>
      </w:pPr>
      <w:r>
        <w:separator/>
      </w:r>
    </w:p>
  </w:footnote>
  <w:footnote w:type="continuationSeparator" w:id="0">
    <w:p w14:paraId="28FF299A" w14:textId="77777777" w:rsidR="00975092" w:rsidRDefault="00975092" w:rsidP="00A11F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4A"/>
    <w:rsid w:val="000B03A0"/>
    <w:rsid w:val="00153F12"/>
    <w:rsid w:val="00324814"/>
    <w:rsid w:val="003810FE"/>
    <w:rsid w:val="00477770"/>
    <w:rsid w:val="0052024A"/>
    <w:rsid w:val="00564974"/>
    <w:rsid w:val="007227F8"/>
    <w:rsid w:val="00750822"/>
    <w:rsid w:val="007A2229"/>
    <w:rsid w:val="008715B7"/>
    <w:rsid w:val="00975092"/>
    <w:rsid w:val="00A11FA3"/>
    <w:rsid w:val="00A226CC"/>
    <w:rsid w:val="00AC7751"/>
    <w:rsid w:val="00AF1C9E"/>
    <w:rsid w:val="00B64BDD"/>
    <w:rsid w:val="00D54927"/>
    <w:rsid w:val="00DA41DA"/>
    <w:rsid w:val="00EC1877"/>
    <w:rsid w:val="00ED7D58"/>
    <w:rsid w:val="00FA6B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46CEE5"/>
  <w15:docId w15:val="{5869781D-DDE2-4373-B33C-3919B746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FA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BD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4BDD"/>
    <w:rPr>
      <w:rFonts w:ascii="Lucida Grande" w:hAnsi="Lucida Grande" w:cs="Lucida Grande"/>
      <w:sz w:val="18"/>
      <w:szCs w:val="18"/>
    </w:rPr>
  </w:style>
  <w:style w:type="character" w:styleId="Hyperlink">
    <w:name w:val="Hyperlink"/>
    <w:basedOn w:val="DefaultParagraphFont"/>
    <w:uiPriority w:val="99"/>
    <w:unhideWhenUsed/>
    <w:rsid w:val="00D54927"/>
    <w:rPr>
      <w:color w:val="0000FF" w:themeColor="hyperlink"/>
      <w:u w:val="single"/>
    </w:rPr>
  </w:style>
  <w:style w:type="paragraph" w:styleId="Header">
    <w:name w:val="header"/>
    <w:basedOn w:val="Normal"/>
    <w:link w:val="HeaderChar"/>
    <w:uiPriority w:val="99"/>
    <w:unhideWhenUsed/>
    <w:rsid w:val="00A11FA3"/>
    <w:pPr>
      <w:tabs>
        <w:tab w:val="center" w:pos="4320"/>
        <w:tab w:val="right" w:pos="8640"/>
      </w:tabs>
      <w:spacing w:after="0" w:line="240" w:lineRule="auto"/>
    </w:pPr>
  </w:style>
  <w:style w:type="character" w:customStyle="1" w:styleId="HeaderChar">
    <w:name w:val="Header Char"/>
    <w:basedOn w:val="DefaultParagraphFont"/>
    <w:link w:val="Header"/>
    <w:uiPriority w:val="99"/>
    <w:rsid w:val="00A11FA3"/>
  </w:style>
  <w:style w:type="paragraph" w:styleId="Footer">
    <w:name w:val="footer"/>
    <w:basedOn w:val="Normal"/>
    <w:link w:val="FooterChar"/>
    <w:uiPriority w:val="99"/>
    <w:unhideWhenUsed/>
    <w:rsid w:val="00A11FA3"/>
    <w:pPr>
      <w:tabs>
        <w:tab w:val="center" w:pos="4320"/>
        <w:tab w:val="right" w:pos="8640"/>
      </w:tabs>
      <w:spacing w:after="0" w:line="240" w:lineRule="auto"/>
    </w:pPr>
  </w:style>
  <w:style w:type="character" w:customStyle="1" w:styleId="FooterChar">
    <w:name w:val="Footer Char"/>
    <w:basedOn w:val="DefaultParagraphFont"/>
    <w:link w:val="Footer"/>
    <w:uiPriority w:val="99"/>
    <w:rsid w:val="00A11FA3"/>
  </w:style>
  <w:style w:type="character" w:customStyle="1" w:styleId="Heading1Char">
    <w:name w:val="Heading 1 Char"/>
    <w:basedOn w:val="DefaultParagraphFont"/>
    <w:link w:val="Heading1"/>
    <w:uiPriority w:val="9"/>
    <w:rsid w:val="00A11FA3"/>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11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Ran10</b:Tag>
    <b:SourceType>DocumentFromInternetSite</b:SourceType>
    <b:Guid>{B87C6F2E-319F-5448-AAA1-D5C8C7D0F62D}</b:Guid>
    <b:Author>
      <b:Author>
        <b:Corporate>Random History</b:Corporate>
      </b:Author>
    </b:Author>
    <b:Title>Christopher Columbus Discovers America</b:Title>
    <b:InternetSiteTitle>The Place of Christopher Columbus in the History of America</b:InternetSiteTitle>
    <b:URL>http://www.randomhistory.com/christopher-columbus-in-the-history-of-america.html</b:URL>
    <b:Year>2010</b:Year>
    <b:Month>December</b:Month>
    <b:Day>31</b:Day>
    <b:YearAccessed>2003</b:YearAccessed>
    <b:MonthAccessed>June</b:MonthAccessed>
    <b:DayAccessed>20</b:DayAccessed>
    <b:RefOrder>1</b:RefOrder>
  </b:Source>
  <b:Source>
    <b:Tag>Chr92</b:Tag>
    <b:SourceType>DocumentFromInternetSite</b:SourceType>
    <b:Guid>{104DFACF-D3A4-8343-8B40-55FDB478AE70}</b:Guid>
    <b:Author>
      <b:Author>
        <b:NameList>
          <b:Person>
            <b:Last>Columbus</b:Last>
            <b:First>Christopher</b:First>
          </b:Person>
        </b:NameList>
      </b:Author>
    </b:Author>
    <b:Title>Christopher Columbus in the "New World"</b:Title>
    <b:InternetSiteTitle>Pearson Education, Inc.</b:InternetSiteTitle>
    <b:URL>http://wpscms.pearsonmg.com/long_longman_mhlw_0/0,11868,3125988-content,00.html</b:URL>
    <b:Year>1492</b:Year>
    <b:YearAccessed>2003</b:YearAccessed>
    <b:MonthAccessed>June</b:MonthAccessed>
    <b:DayAccessed>20</b:DayAccessed>
    <b:RefOrder>2</b:RefOrder>
  </b:Source>
</b:Sources>
</file>

<file path=customXml/itemProps1.xml><?xml version="1.0" encoding="utf-8"?>
<ds:datastoreItem xmlns:ds="http://schemas.openxmlformats.org/officeDocument/2006/customXml" ds:itemID="{4DAE9A48-21C8-4417-8307-4E187C7B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Colorado Community College System</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dc:creator>
  <cp:lastModifiedBy>Rusul Hamad</cp:lastModifiedBy>
  <cp:revision>2</cp:revision>
  <dcterms:created xsi:type="dcterms:W3CDTF">2018-03-31T05:44:00Z</dcterms:created>
  <dcterms:modified xsi:type="dcterms:W3CDTF">2018-03-31T05:44:00Z</dcterms:modified>
</cp:coreProperties>
</file>